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CD" w:rsidRDefault="00A8505E">
      <w:pPr>
        <w:rPr>
          <w:rFonts w:ascii="Times New Roman" w:hAnsi="Times New Roman" w:cs="Times New Roman"/>
          <w:sz w:val="24"/>
          <w:szCs w:val="24"/>
        </w:rPr>
      </w:pPr>
      <w:r w:rsidRPr="00A8505E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  <w:r w:rsidRPr="00A8505E">
        <w:rPr>
          <w:rFonts w:ascii="Times New Roman" w:hAnsi="Times New Roman" w:cs="Times New Roman"/>
          <w:sz w:val="24"/>
          <w:szCs w:val="24"/>
        </w:rPr>
        <w:t xml:space="preserve"> Автоматическая ти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8505E">
        <w:rPr>
          <w:rFonts w:ascii="Times New Roman" w:hAnsi="Times New Roman" w:cs="Times New Roman"/>
          <w:sz w:val="24"/>
          <w:szCs w:val="24"/>
        </w:rPr>
        <w:t>рация параметров СИПАП-терапии</w:t>
      </w:r>
    </w:p>
    <w:p w:rsidR="00A8505E" w:rsidRDefault="00A8505E">
      <w:pPr>
        <w:rPr>
          <w:rFonts w:ascii="Times New Roman" w:hAnsi="Times New Roman" w:cs="Times New Roman"/>
          <w:sz w:val="24"/>
          <w:szCs w:val="24"/>
        </w:rPr>
      </w:pPr>
    </w:p>
    <w:p w:rsidR="00A8505E" w:rsidRPr="00A8505E" w:rsidRDefault="00A8505E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 w:rsidRPr="00A8505E">
        <w:rPr>
          <w:color w:val="000000"/>
        </w:rPr>
        <w:t>Авто-СИПАП-аппараты не рекомендуются для диагностики СОАС.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Н</w:t>
      </w:r>
      <w:r w:rsidR="00A8505E" w:rsidRPr="00A8505E">
        <w:rPr>
          <w:color w:val="000000"/>
        </w:rPr>
        <w:t>е рекомендуется применение авто-СИПАП</w:t>
      </w:r>
      <w:r w:rsidR="00A8505E">
        <w:rPr>
          <w:color w:val="000000"/>
        </w:rPr>
        <w:t>-аппаратов</w:t>
      </w:r>
      <w:r w:rsidR="00A8505E" w:rsidRPr="00A8505E">
        <w:rPr>
          <w:color w:val="000000"/>
        </w:rPr>
        <w:t xml:space="preserve"> для титрации и длительного лечения у пациентов с </w:t>
      </w:r>
      <w:r>
        <w:rPr>
          <w:color w:val="000000"/>
        </w:rPr>
        <w:t>хронической</w:t>
      </w:r>
      <w:r w:rsidR="00A8505E" w:rsidRPr="00A8505E">
        <w:rPr>
          <w:color w:val="000000"/>
        </w:rPr>
        <w:t xml:space="preserve"> сердечной недостаточностью, тяжелыми легочными заболеваниями</w:t>
      </w:r>
      <w:r w:rsidR="00A8505E" w:rsidRPr="00A8505E">
        <w:rPr>
          <w:color w:val="00B050"/>
        </w:rPr>
        <w:t> </w:t>
      </w:r>
      <w:r w:rsidR="00A8505E" w:rsidRPr="00A8505E">
        <w:rPr>
          <w:color w:val="000000"/>
        </w:rPr>
        <w:t>(например, хроническ</w:t>
      </w:r>
      <w:r w:rsidR="00A8505E">
        <w:rPr>
          <w:color w:val="000000"/>
        </w:rPr>
        <w:t>ой</w:t>
      </w:r>
      <w:r w:rsidR="00A8505E" w:rsidRPr="00A8505E">
        <w:rPr>
          <w:color w:val="000000"/>
        </w:rPr>
        <w:t xml:space="preserve"> обструктивн</w:t>
      </w:r>
      <w:r w:rsidR="00A8505E">
        <w:rPr>
          <w:color w:val="000000"/>
        </w:rPr>
        <w:t>ой</w:t>
      </w:r>
      <w:r w:rsidR="00A8505E" w:rsidRPr="00A8505E">
        <w:rPr>
          <w:color w:val="000000"/>
        </w:rPr>
        <w:t xml:space="preserve"> болезнь</w:t>
      </w:r>
      <w:r w:rsidR="00A8505E">
        <w:rPr>
          <w:color w:val="000000"/>
        </w:rPr>
        <w:t>ю</w:t>
      </w:r>
      <w:r w:rsidR="00A8505E" w:rsidRPr="00A8505E">
        <w:rPr>
          <w:color w:val="000000"/>
        </w:rPr>
        <w:t xml:space="preserve"> легких), предполагаемыми ночными десатурациями, не связанными с СОАС (например, при синдроме гиповентиляции</w:t>
      </w:r>
      <w:r>
        <w:rPr>
          <w:color w:val="000000"/>
        </w:rPr>
        <w:t xml:space="preserve"> при ожирении</w:t>
      </w:r>
      <w:r w:rsidR="00A8505E" w:rsidRPr="00A8505E">
        <w:rPr>
          <w:color w:val="000000"/>
        </w:rPr>
        <w:t xml:space="preserve">); у пациентов, которые не храпят (из-за операции на </w:t>
      </w:r>
      <w:r w:rsidR="00A8505E">
        <w:rPr>
          <w:color w:val="000000"/>
        </w:rPr>
        <w:t xml:space="preserve">мягком </w:t>
      </w:r>
      <w:r w:rsidR="00A8505E" w:rsidRPr="00A8505E">
        <w:rPr>
          <w:color w:val="000000"/>
        </w:rPr>
        <w:t>н</w:t>
      </w:r>
      <w:r w:rsidR="00A8505E">
        <w:rPr>
          <w:color w:val="000000"/>
        </w:rPr>
        <w:t>ё</w:t>
      </w:r>
      <w:r w:rsidR="00A8505E" w:rsidRPr="00A8505E">
        <w:rPr>
          <w:color w:val="000000"/>
        </w:rPr>
        <w:t>бе или  по естественным причинам); у пациентов, которые страдают синдромами центрального апноэ сна.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Н</w:t>
      </w:r>
      <w:r w:rsidR="00A8505E" w:rsidRPr="00A8505E">
        <w:rPr>
          <w:color w:val="000000"/>
        </w:rPr>
        <w:t xml:space="preserve">е рекомендуется </w:t>
      </w:r>
      <w:r>
        <w:rPr>
          <w:color w:val="000000"/>
        </w:rPr>
        <w:t>применять авто-СИПАП-аппараты для титрации лечебного давления по</w:t>
      </w:r>
      <w:r w:rsidR="00A8505E" w:rsidRPr="00A8505E">
        <w:rPr>
          <w:color w:val="000000"/>
        </w:rPr>
        <w:t xml:space="preserve"> протокол</w:t>
      </w:r>
      <w:r>
        <w:rPr>
          <w:color w:val="000000"/>
        </w:rPr>
        <w:t>у</w:t>
      </w:r>
      <w:r w:rsidR="00A8505E" w:rsidRPr="00A8505E">
        <w:rPr>
          <w:color w:val="000000"/>
        </w:rPr>
        <w:t xml:space="preserve"> разделенн</w:t>
      </w:r>
      <w:r>
        <w:rPr>
          <w:color w:val="000000"/>
        </w:rPr>
        <w:t>ой</w:t>
      </w:r>
      <w:r w:rsidR="00A8505E" w:rsidRPr="00A8505E">
        <w:rPr>
          <w:color w:val="000000"/>
        </w:rPr>
        <w:t xml:space="preserve"> ноч</w:t>
      </w:r>
      <w:r>
        <w:rPr>
          <w:color w:val="000000"/>
        </w:rPr>
        <w:t>и</w:t>
      </w:r>
      <w:r w:rsidR="00A8505E" w:rsidRPr="00A8505E">
        <w:rPr>
          <w:color w:val="000000"/>
        </w:rPr>
        <w:t>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А</w:t>
      </w:r>
      <w:r w:rsidR="00A8505E" w:rsidRPr="00A8505E">
        <w:rPr>
          <w:color w:val="000000"/>
        </w:rPr>
        <w:t>вто-СИПАП-аппараты могут использоваться под контролем медперсонала и полисомнографии для определения фиксированного лечебного давления и его последующей установки в стандартных СИПАП-аппаратах для лечения СОАС</w:t>
      </w:r>
      <w:r>
        <w:rPr>
          <w:color w:val="000000"/>
        </w:rPr>
        <w:t xml:space="preserve"> средней и тяжёлой степени</w:t>
      </w:r>
      <w:r w:rsidR="00A8505E" w:rsidRPr="00A8505E">
        <w:rPr>
          <w:color w:val="000000"/>
        </w:rPr>
        <w:t>.</w:t>
      </w:r>
    </w:p>
    <w:p w:rsidR="00A8505E" w:rsidRPr="00A8505E" w:rsidRDefault="00A019F0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А</w:t>
      </w:r>
      <w:r w:rsidR="00A8505E" w:rsidRPr="00A8505E">
        <w:rPr>
          <w:color w:val="000000"/>
        </w:rPr>
        <w:t>вто-СИПАП-аппараты могут использоваться для иници</w:t>
      </w:r>
      <w:r w:rsidR="00062964">
        <w:rPr>
          <w:color w:val="000000"/>
        </w:rPr>
        <w:t>ирования</w:t>
      </w:r>
      <w:r w:rsidR="00A8505E" w:rsidRPr="00A8505E">
        <w:rPr>
          <w:color w:val="000000"/>
        </w:rPr>
        <w:t xml:space="preserve"> и проведения лечения в </w:t>
      </w:r>
      <w:r>
        <w:rPr>
          <w:color w:val="000000"/>
        </w:rPr>
        <w:t>автоматическом режиме</w:t>
      </w:r>
      <w:r w:rsidR="00A8505E" w:rsidRPr="00A8505E">
        <w:rPr>
          <w:color w:val="000000"/>
        </w:rPr>
        <w:t xml:space="preserve"> без текущего контроля персоналом у пациентов с СОАС </w:t>
      </w:r>
      <w:r>
        <w:rPr>
          <w:color w:val="000000"/>
        </w:rPr>
        <w:t>средней и тяжёлой степени</w:t>
      </w:r>
      <w:r w:rsidRPr="00A8505E">
        <w:rPr>
          <w:color w:val="000000"/>
        </w:rPr>
        <w:t xml:space="preserve"> </w:t>
      </w:r>
      <w:r w:rsidR="00A8505E" w:rsidRPr="00A8505E">
        <w:rPr>
          <w:color w:val="000000"/>
        </w:rPr>
        <w:t>без значимой коморбидности (хроническ</w:t>
      </w:r>
      <w:r>
        <w:rPr>
          <w:color w:val="000000"/>
        </w:rPr>
        <w:t>ой</w:t>
      </w:r>
      <w:r w:rsidR="00A8505E" w:rsidRPr="00A8505E">
        <w:rPr>
          <w:color w:val="000000"/>
        </w:rPr>
        <w:t xml:space="preserve"> сердечн</w:t>
      </w:r>
      <w:r>
        <w:rPr>
          <w:color w:val="000000"/>
        </w:rPr>
        <w:t>ой</w:t>
      </w:r>
      <w:r w:rsidR="00A8505E" w:rsidRPr="00A8505E">
        <w:rPr>
          <w:color w:val="000000"/>
        </w:rPr>
        <w:t xml:space="preserve"> недостаточност</w:t>
      </w:r>
      <w:r>
        <w:rPr>
          <w:color w:val="000000"/>
        </w:rPr>
        <w:t>и</w:t>
      </w:r>
      <w:r w:rsidR="00A8505E" w:rsidRPr="00A8505E">
        <w:rPr>
          <w:color w:val="000000"/>
        </w:rPr>
        <w:t xml:space="preserve">, </w:t>
      </w:r>
      <w:r>
        <w:rPr>
          <w:color w:val="000000"/>
        </w:rPr>
        <w:t>хронической обструктивной болезни лёгких</w:t>
      </w:r>
      <w:r w:rsidR="00A8505E" w:rsidRPr="00A8505E">
        <w:rPr>
          <w:color w:val="000000"/>
        </w:rPr>
        <w:t>, синдром</w:t>
      </w:r>
      <w:r>
        <w:rPr>
          <w:color w:val="000000"/>
        </w:rPr>
        <w:t>ов</w:t>
      </w:r>
      <w:r w:rsidR="00A8505E" w:rsidRPr="00A8505E">
        <w:rPr>
          <w:color w:val="000000"/>
        </w:rPr>
        <w:t xml:space="preserve"> центрального апноэ сна или синдром</w:t>
      </w:r>
      <w:r>
        <w:rPr>
          <w:color w:val="000000"/>
        </w:rPr>
        <w:t>ов гиповентиляции</w:t>
      </w:r>
      <w:r w:rsidR="00A8505E" w:rsidRPr="00A8505E">
        <w:rPr>
          <w:color w:val="000000"/>
        </w:rPr>
        <w:t>).</w:t>
      </w:r>
    </w:p>
    <w:p w:rsidR="00A8505E" w:rsidRPr="00A8505E" w:rsidRDefault="0092030B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>
        <w:rPr>
          <w:color w:val="000000"/>
        </w:rPr>
        <w:t>А</w:t>
      </w:r>
      <w:r w:rsidR="00A8505E" w:rsidRPr="00A8505E">
        <w:rPr>
          <w:color w:val="000000"/>
        </w:rPr>
        <w:t xml:space="preserve">вто-СИПАП-аппараты могут использоваться без текущего контроля персоналом для определения фиксированного лечебного давления у пациентов с СОАС </w:t>
      </w:r>
      <w:r>
        <w:rPr>
          <w:color w:val="000000"/>
        </w:rPr>
        <w:t>средней и тяжёлой степени</w:t>
      </w:r>
      <w:r w:rsidRPr="00A8505E">
        <w:rPr>
          <w:color w:val="000000"/>
        </w:rPr>
        <w:t xml:space="preserve"> </w:t>
      </w:r>
      <w:r w:rsidR="00A8505E" w:rsidRPr="00A8505E">
        <w:rPr>
          <w:color w:val="000000"/>
        </w:rPr>
        <w:t>без значимой коморбидности (</w:t>
      </w:r>
      <w:r w:rsidRPr="00A8505E">
        <w:rPr>
          <w:color w:val="000000"/>
        </w:rPr>
        <w:t>хроническ</w:t>
      </w:r>
      <w:r>
        <w:rPr>
          <w:color w:val="000000"/>
        </w:rPr>
        <w:t>ой</w:t>
      </w:r>
      <w:r w:rsidRPr="00A8505E">
        <w:rPr>
          <w:color w:val="000000"/>
        </w:rPr>
        <w:t xml:space="preserve"> сердечн</w:t>
      </w:r>
      <w:r>
        <w:rPr>
          <w:color w:val="000000"/>
        </w:rPr>
        <w:t>ой</w:t>
      </w:r>
      <w:r w:rsidRPr="00A8505E">
        <w:rPr>
          <w:color w:val="000000"/>
        </w:rPr>
        <w:t xml:space="preserve"> недостаточност</w:t>
      </w:r>
      <w:r>
        <w:rPr>
          <w:color w:val="000000"/>
        </w:rPr>
        <w:t>и</w:t>
      </w:r>
      <w:r w:rsidRPr="00A8505E">
        <w:rPr>
          <w:color w:val="000000"/>
        </w:rPr>
        <w:t xml:space="preserve">, </w:t>
      </w:r>
      <w:r>
        <w:rPr>
          <w:color w:val="000000"/>
        </w:rPr>
        <w:t>хронической обструктивной болезни лёгких</w:t>
      </w:r>
      <w:r w:rsidRPr="00A8505E">
        <w:rPr>
          <w:color w:val="000000"/>
        </w:rPr>
        <w:t>, синдром</w:t>
      </w:r>
      <w:r>
        <w:rPr>
          <w:color w:val="000000"/>
        </w:rPr>
        <w:t>ов</w:t>
      </w:r>
      <w:r w:rsidRPr="00A8505E">
        <w:rPr>
          <w:color w:val="000000"/>
        </w:rPr>
        <w:t xml:space="preserve"> центрального апноэ сна или синдром</w:t>
      </w:r>
      <w:r>
        <w:rPr>
          <w:color w:val="000000"/>
        </w:rPr>
        <w:t>ов гиповентиляции</w:t>
      </w:r>
      <w:r w:rsidR="00A8505E" w:rsidRPr="00A8505E">
        <w:rPr>
          <w:color w:val="000000"/>
        </w:rPr>
        <w:t>).</w:t>
      </w:r>
    </w:p>
    <w:p w:rsidR="00A8505E" w:rsidRPr="00A8505E" w:rsidRDefault="00A8505E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 w:rsidRPr="00A8505E">
        <w:rPr>
          <w:color w:val="000000"/>
        </w:rPr>
        <w:t xml:space="preserve">За пациентами, которые получают СИПАП-терапию с фиксированным давлением, установленным на основании </w:t>
      </w:r>
      <w:r w:rsidR="0092030B">
        <w:rPr>
          <w:color w:val="000000"/>
        </w:rPr>
        <w:t xml:space="preserve">автоматической </w:t>
      </w:r>
      <w:r w:rsidRPr="00A8505E">
        <w:rPr>
          <w:color w:val="000000"/>
        </w:rPr>
        <w:t xml:space="preserve">титрации или у которых проводится </w:t>
      </w:r>
      <w:r w:rsidR="0092030B">
        <w:rPr>
          <w:color w:val="000000"/>
        </w:rPr>
        <w:t>СИПАП-терапия</w:t>
      </w:r>
      <w:r w:rsidRPr="00A8505E">
        <w:rPr>
          <w:color w:val="000000"/>
        </w:rPr>
        <w:t xml:space="preserve"> в </w:t>
      </w:r>
      <w:r w:rsidR="0092030B">
        <w:rPr>
          <w:color w:val="000000"/>
        </w:rPr>
        <w:t xml:space="preserve">автоматическом </w:t>
      </w:r>
      <w:r w:rsidRPr="00A8505E">
        <w:rPr>
          <w:color w:val="000000"/>
        </w:rPr>
        <w:t>режиме, требуется динамическое наблюдение с целью определения эффективности и безопасности лечения.</w:t>
      </w:r>
    </w:p>
    <w:p w:rsidR="00A8505E" w:rsidRPr="00A8505E" w:rsidRDefault="00A8505E" w:rsidP="00A8505E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color w:val="000000"/>
          <w:sz w:val="19"/>
          <w:szCs w:val="19"/>
        </w:rPr>
      </w:pPr>
      <w:r w:rsidRPr="00A8505E">
        <w:rPr>
          <w:color w:val="000000"/>
        </w:rPr>
        <w:t>В случае недостаточного клинического эффекта или других признаков неэффективности авто</w:t>
      </w:r>
      <w:r w:rsidR="0092030B">
        <w:rPr>
          <w:color w:val="000000"/>
        </w:rPr>
        <w:t xml:space="preserve">матической </w:t>
      </w:r>
      <w:r w:rsidRPr="00A8505E">
        <w:rPr>
          <w:color w:val="000000"/>
        </w:rPr>
        <w:t>СИПАП-терапии требуется оценка ситуации и, при необходимости, проведение стандартной титрации режима СИПАП</w:t>
      </w:r>
      <w:r w:rsidR="0092030B">
        <w:rPr>
          <w:color w:val="000000"/>
        </w:rPr>
        <w:t>-терапии</w:t>
      </w:r>
      <w:r w:rsidRPr="00A8505E">
        <w:rPr>
          <w:color w:val="000000"/>
        </w:rPr>
        <w:t xml:space="preserve"> под контролем полисомнографии.</w:t>
      </w:r>
    </w:p>
    <w:p w:rsidR="00A8505E" w:rsidRPr="00A8505E" w:rsidRDefault="00A8505E" w:rsidP="00A8505E">
      <w:pPr>
        <w:rPr>
          <w:rFonts w:ascii="Times New Roman" w:hAnsi="Times New Roman" w:cs="Times New Roman"/>
          <w:sz w:val="24"/>
          <w:szCs w:val="24"/>
        </w:rPr>
      </w:pPr>
    </w:p>
    <w:sectPr w:rsidR="00A8505E" w:rsidRPr="00A8505E" w:rsidSect="00A3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CCD"/>
    <w:multiLevelType w:val="hybridMultilevel"/>
    <w:tmpl w:val="C86A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65B6"/>
    <w:multiLevelType w:val="hybridMultilevel"/>
    <w:tmpl w:val="AA78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492466"/>
    <w:rsid w:val="00062964"/>
    <w:rsid w:val="00345D68"/>
    <w:rsid w:val="00492466"/>
    <w:rsid w:val="005C7958"/>
    <w:rsid w:val="0069300E"/>
    <w:rsid w:val="0092030B"/>
    <w:rsid w:val="009857BE"/>
    <w:rsid w:val="00A019F0"/>
    <w:rsid w:val="00A33CCD"/>
    <w:rsid w:val="00A8505E"/>
    <w:rsid w:val="00B1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0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2023-03-23T18:27:00Z</dcterms:created>
  <dcterms:modified xsi:type="dcterms:W3CDTF">2023-03-23T18:27:00Z</dcterms:modified>
</cp:coreProperties>
</file>